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A495ED">
      <w:pPr>
        <w:pStyle w:val="2"/>
        <w:bidi w:val="0"/>
        <w:ind w:left="1260" w:leftChars="0" w:firstLine="420" w:firstLineChars="0"/>
      </w:pPr>
      <w:r>
        <w:t>实验四：域内路由选择</w:t>
      </w:r>
    </w:p>
    <w:p w14:paraId="0355B15B">
      <w:pPr>
        <w:pStyle w:val="3"/>
        <w:numPr>
          <w:ilvl w:val="0"/>
          <w:numId w:val="1"/>
        </w:numPr>
        <w:bidi w:val="0"/>
      </w:pPr>
      <w:r>
        <w:t>实验目的</w:t>
      </w:r>
    </w:p>
    <w:p w14:paraId="4E377BF2">
      <w:pPr>
        <w:numPr>
          <w:ilvl w:val="0"/>
          <w:numId w:val="2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理解和掌握ARP与ICMP协议在IPv4分组收发处理过程中的作用</w:t>
      </w:r>
    </w:p>
    <w:p w14:paraId="0A1CCF2D">
      <w:pPr>
        <w:numPr>
          <w:ilvl w:val="0"/>
          <w:numId w:val="2"/>
        </w:num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理解和掌握路由器静态路由转发过程 </w:t>
      </w:r>
    </w:p>
    <w:p w14:paraId="313F911A">
      <w:pPr>
        <w:numPr>
          <w:ilvl w:val="0"/>
          <w:numId w:val="2"/>
        </w:num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理解和掌握动态路由选择协议的基本原理与过程 </w:t>
      </w:r>
    </w:p>
    <w:p w14:paraId="2AAFA475">
      <w:pPr>
        <w:numPr>
          <w:ilvl w:val="0"/>
          <w:numId w:val="2"/>
        </w:num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提升文档阅读能力 </w:t>
      </w:r>
    </w:p>
    <w:p w14:paraId="4473C36D">
      <w:pPr>
        <w:numPr>
          <w:ilvl w:val="0"/>
          <w:numId w:val="2"/>
        </w:num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提升代码编写能力</w:t>
      </w:r>
    </w:p>
    <w:p w14:paraId="4B6E376C">
      <w:pPr>
        <w:pStyle w:val="3"/>
        <w:numPr>
          <w:ilvl w:val="0"/>
          <w:numId w:val="1"/>
        </w:numPr>
        <w:bidi w:val="0"/>
        <w:ind w:left="0" w:leftChars="0" w:firstLine="0" w:firstLineChars="0"/>
      </w:pPr>
      <w:r>
        <w:t>实验</w:t>
      </w:r>
      <w:r>
        <w:rPr>
          <w:rFonts w:hint="eastAsia"/>
          <w:lang w:val="en-US" w:eastAsia="zh-CN"/>
        </w:rPr>
        <w:t>要求</w:t>
      </w:r>
    </w:p>
    <w:p w14:paraId="68F9128B"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任务一：使用Wireshark在全路径范围内观察和分析ARP和ICMP协议。</w:t>
      </w:r>
    </w:p>
    <w:p w14:paraId="3A43E43F"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任务二：实现一个具有静态路由功能的路由器。 </w:t>
      </w:r>
    </w:p>
    <w:p w14:paraId="040B47EE"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任务三：在任务二的基础上，在路由器中实现动态路由协议RIP。</w:t>
      </w:r>
    </w:p>
    <w:p w14:paraId="41E850C5">
      <w:pPr>
        <w:pStyle w:val="3"/>
        <w:numPr>
          <w:ilvl w:val="0"/>
          <w:numId w:val="0"/>
        </w:numPr>
        <w:bidi w:val="0"/>
        <w:ind w:leftChars="0"/>
        <w:jc w:val="left"/>
        <w:outlineLvl w:val="1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/>
        </w:rPr>
        <w:t>三、实验内容与结果分析</w:t>
      </w:r>
    </w:p>
    <w:p w14:paraId="41BA045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任务1：观察和分析ARP和ICMP协议。</w:t>
      </w:r>
    </w:p>
    <w:p w14:paraId="56411862">
      <w:pPr>
        <w:pStyle w:val="5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观察ARP协议</w:t>
      </w:r>
    </w:p>
    <w:p w14:paraId="14ADA4C0"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追踪并分析在ping命令运行过程中，网络中各节点相关协议数据包的流向和变化过程，并对比 ARP缓存为空和不为空时的情景。</w:t>
      </w:r>
    </w:p>
    <w:p w14:paraId="552C1BD7">
      <w:pPr>
        <w:pStyle w:val="6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（1）ARP缓存为空时</w:t>
      </w:r>
    </w:p>
    <w:p w14:paraId="08780F0C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在Mininet终端中使用ping命令来测试host1到host2的网络连通性。请在实验报告中通过分析 抓到的包，还原ping的过程，分析ARP和ICMP协议包的传输过程。</w:t>
      </w:r>
    </w:p>
    <w:p w14:paraId="21CBE8D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以下图片依次为host1,host2,router1-eth1,router1-eth2,router2-eth1,</w:t>
      </w:r>
    </w:p>
    <w:p w14:paraId="34ECD46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router2-eth2。</w:t>
      </w:r>
    </w:p>
    <w:p w14:paraId="0BEEFF0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B2F5D6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B476A6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F716E6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E1C44A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39FC8B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2A98C5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5B2291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576070"/>
            <wp:effectExtent l="0" t="0" r="317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ADEA1">
      <w:pPr>
        <w:numPr>
          <w:ilvl w:val="0"/>
          <w:numId w:val="0"/>
        </w:numPr>
      </w:pPr>
      <w:r>
        <w:drawing>
          <wp:inline distT="0" distB="0" distL="114300" distR="114300">
            <wp:extent cx="5269230" cy="965835"/>
            <wp:effectExtent l="0" t="0" r="127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550B">
      <w:pPr>
        <w:numPr>
          <w:ilvl w:val="0"/>
          <w:numId w:val="0"/>
        </w:numPr>
      </w:pPr>
      <w:r>
        <w:drawing>
          <wp:inline distT="0" distB="0" distL="114300" distR="114300">
            <wp:extent cx="5271135" cy="1613535"/>
            <wp:effectExtent l="0" t="0" r="1206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DE542">
      <w:pPr>
        <w:numPr>
          <w:ilvl w:val="0"/>
          <w:numId w:val="0"/>
        </w:numPr>
      </w:pPr>
      <w:r>
        <w:drawing>
          <wp:inline distT="0" distB="0" distL="114300" distR="114300">
            <wp:extent cx="5267960" cy="16236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E40C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4310" cy="15278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rcRect b="8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16152">
      <w:pPr>
        <w:numPr>
          <w:ilvl w:val="0"/>
          <w:numId w:val="0"/>
        </w:numPr>
      </w:pPr>
    </w:p>
    <w:p w14:paraId="18D44E95">
      <w:pPr>
        <w:numPr>
          <w:ilvl w:val="0"/>
          <w:numId w:val="0"/>
        </w:numPr>
      </w:pPr>
      <w:r>
        <w:drawing>
          <wp:inline distT="0" distB="0" distL="114300" distR="114300">
            <wp:extent cx="5269230" cy="1534160"/>
            <wp:effectExtent l="0" t="0" r="127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8052">
      <w:pPr>
        <w:numPr>
          <w:ilvl w:val="0"/>
          <w:numId w:val="4"/>
        </w:num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在第一次运行 ping 时，ARP 缓存为空，host1 广播了一个 ARP 请求包，询问路由器 100.0.0.1 的 Mac 地址，同时，在 host1 和 router1 的截图中，分别可以发现发出和收到了这个 ARP 请求。接着，router1 回应了这个请求，告诉了host1 自己的MAC 地址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为c6:dc:64:56:a9:a5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，在 router1 和 host1 的截图中，可以发现分别发出和收到了这个 ARP 请求。在获得 router1 的 MAC 地址后，host1 正式将第一个由 ping 产生的 ICMP 数据包发送给了 router1。</w:t>
      </w:r>
    </w:p>
    <w:p w14:paraId="7C32DD0D">
      <w:pPr>
        <w:numPr>
          <w:ilvl w:val="0"/>
          <w:numId w:val="4"/>
        </w:num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这个数据包对应 host1 的第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5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条记录和 router1 的第 3条记录。</w:t>
      </w:r>
    </w:p>
    <w:p w14:paraId="09DD0687">
      <w:pPr>
        <w:numPr>
          <w:ilvl w:val="0"/>
          <w:numId w:val="4"/>
        </w:num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随后，router1 发现需要将这个数据包发送给 router2 进行间接交付，但是这个时候它还不知道 router2 的 MAC 地址，于是 router1 在与 router2 连接的局域网内广播了一个 ARP 请求询问（router1 的第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9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条和 router2 的第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3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条），然后 router2 收到之后，发送了 ARP 回应告知自己的 MAC 地址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为02:84:eb:2f:80:3c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 xml:space="preserve">。在获知 router2 的 MAC 地址后，router1 便把这个 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ICMPv6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 xml:space="preserve"> 数据包转发给了 router2。router1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通过router1-eth2发送到router2-eth2。</w:t>
      </w:r>
    </w:p>
    <w:p w14:paraId="1614E31D">
      <w:pPr>
        <w:numPr>
          <w:ilvl w:val="0"/>
          <w:numId w:val="4"/>
        </w:num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在 router2 获得这个 ICMP 数据包之后，需要将它交付给 host2，但是不知道它的 MAC 地址，因此需要发出 ARP 询问请求，在获得了 host2 的 MAC 地址后，router2 就把 ICMP 数据包交付给了 host2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.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router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2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通过router2-eth1发送到host2。</w:t>
      </w:r>
    </w:p>
    <w:p w14:paraId="60856175">
      <w:pPr>
        <w:numPr>
          <w:ilvl w:val="0"/>
          <w:numId w:val="4"/>
        </w:num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在 host2 收到 ICMP 数据包后，需要向 host1 发送回应。因为之前 router2 已经向 host2 发送过 ARP 询问报文，因此 host2 已经知道了 router2 的 MAC 地址，不需要再发 ARP 询问了，因此 host2 直接向 router2 发送了目的 IP 为 100.0.0.250 的 ICMP 包。接着，router2 收到这个回应后，转发给 router1，router1 收到后直接交付给 host1。</w:t>
      </w:r>
    </w:p>
    <w:p w14:paraId="792AF386">
      <w:pPr>
        <w:pStyle w:val="6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ARP缓存不为空时</w:t>
      </w:r>
    </w:p>
    <w:p w14:paraId="4251306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</w:t>
      </w:r>
      <w:r>
        <w:rPr>
          <w:rFonts w:hint="eastAsia"/>
          <w:b/>
          <w:bCs/>
          <w:color w:val="EF939E" w:themeColor="accent6" w:themeTint="99"/>
          <w:lang w:val="en-US" w:eastAsia="zh-CN"/>
          <w14:textFill>
            <w14:gradFill>
              <w14:gsLst>
                <w14:gs w14:pos="50000">
                  <w14:schemeClr w14:val="accent5"/>
                </w14:gs>
                <w14:gs w14:pos="0">
                  <w14:schemeClr w14:val="accent5">
                    <w14:lumMod w14:val="25000"/>
                    <w14:lumOff w14:val="75000"/>
                  </w14:schemeClr>
                </w14:gs>
                <w14:gs w14:pos="100000">
                  <w14:schemeClr w14:val="accent5">
                    <w14:lumMod w14:val="85000"/>
                  </w14:schemeClr>
                </w14:gs>
              </w14:gsLst>
              <w14:lin w14:ang="5400000" w14:scaled="1"/>
            </w14:gradFill>
          </w14:textFill>
        </w:rPr>
        <w:t>host1 arp -a</w:t>
      </w:r>
      <w:r>
        <w:rPr>
          <w:rFonts w:hint="eastAsia"/>
          <w:b/>
          <w:bCs/>
          <w:color w:val="EF949E" w:themeColor="accent6" w:themeTint="99"/>
          <w:lang w:val="en-US" w:eastAsia="zh-C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t xml:space="preserve"> </w:t>
      </w:r>
      <w:r>
        <w:rPr>
          <w:rFonts w:hint="eastAsia"/>
          <w:lang w:val="en-US" w:eastAsia="zh-CN"/>
        </w:rPr>
        <w:t>命令查询缓存</w:t>
      </w:r>
    </w:p>
    <w:p w14:paraId="778AD328">
      <w:pPr>
        <w:numPr>
          <w:ilvl w:val="0"/>
          <w:numId w:val="0"/>
        </w:numPr>
      </w:pPr>
      <w:r>
        <w:drawing>
          <wp:inline distT="0" distB="0" distL="114300" distR="114300">
            <wp:extent cx="4686300" cy="2559050"/>
            <wp:effectExtent l="0" t="0" r="0" b="635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B9F4">
      <w:pPr>
        <w:numPr>
          <w:ilvl w:val="0"/>
          <w:numId w:val="0"/>
        </w:numPr>
      </w:pPr>
      <w:r>
        <w:drawing>
          <wp:inline distT="0" distB="0" distL="114300" distR="114300">
            <wp:extent cx="5269865" cy="2069465"/>
            <wp:effectExtent l="0" t="0" r="635" b="63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23986">
      <w:pPr>
        <w:numPr>
          <w:ilvl w:val="0"/>
          <w:numId w:val="0"/>
        </w:numPr>
      </w:pPr>
      <w:r>
        <w:drawing>
          <wp:inline distT="0" distB="0" distL="114300" distR="114300">
            <wp:extent cx="5269230" cy="2024380"/>
            <wp:effectExtent l="0" t="0" r="1270" b="762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8084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Wireshark情况：</w:t>
      </w:r>
    </w:p>
    <w:p w14:paraId="6308159B">
      <w:pPr>
        <w:numPr>
          <w:ilvl w:val="0"/>
          <w:numId w:val="0"/>
        </w:numPr>
      </w:pPr>
    </w:p>
    <w:p w14:paraId="2326C128">
      <w:pPr>
        <w:numPr>
          <w:ilvl w:val="0"/>
          <w:numId w:val="0"/>
        </w:numPr>
      </w:pPr>
      <w:r>
        <w:drawing>
          <wp:inline distT="0" distB="0" distL="114300" distR="114300">
            <wp:extent cx="5272405" cy="1128395"/>
            <wp:effectExtent l="0" t="0" r="10795" b="190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51C2">
      <w:pPr>
        <w:numPr>
          <w:ilvl w:val="0"/>
          <w:numId w:val="0"/>
        </w:numPr>
      </w:pPr>
      <w:r>
        <w:drawing>
          <wp:inline distT="0" distB="0" distL="114300" distR="114300">
            <wp:extent cx="5271770" cy="1412875"/>
            <wp:effectExtent l="0" t="0" r="11430" b="952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E5D4B">
      <w:pPr>
        <w:numPr>
          <w:ilvl w:val="0"/>
          <w:numId w:val="0"/>
        </w:numPr>
      </w:pPr>
      <w:r>
        <w:drawing>
          <wp:inline distT="0" distB="0" distL="114300" distR="114300">
            <wp:extent cx="5266690" cy="1223010"/>
            <wp:effectExtent l="0" t="0" r="3810" b="889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1C69">
      <w:pPr>
        <w:numPr>
          <w:ilvl w:val="0"/>
          <w:numId w:val="0"/>
        </w:numPr>
      </w:pPr>
      <w:r>
        <w:drawing>
          <wp:inline distT="0" distB="0" distL="114300" distR="114300">
            <wp:extent cx="5263515" cy="1351915"/>
            <wp:effectExtent l="0" t="0" r="6985" b="698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F656B">
      <w:pPr>
        <w:numPr>
          <w:ilvl w:val="0"/>
          <w:numId w:val="0"/>
        </w:numPr>
      </w:pPr>
      <w:r>
        <w:drawing>
          <wp:inline distT="0" distB="0" distL="114300" distR="114300">
            <wp:extent cx="5266690" cy="1515110"/>
            <wp:effectExtent l="0" t="0" r="3810" b="889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49AD5">
      <w:pPr>
        <w:numPr>
          <w:ilvl w:val="0"/>
          <w:numId w:val="0"/>
        </w:numPr>
      </w:pPr>
      <w:r>
        <w:drawing>
          <wp:inline distT="0" distB="0" distL="114300" distR="114300">
            <wp:extent cx="5267325" cy="1117600"/>
            <wp:effectExtent l="0" t="0" r="3175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F10C6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这时因为有arp缓存，可以直接发送ICMP报文，但是发送完之后又发送了ARP报文，猜测有可能是arp缓存设置的生存时间到了，需要更新mac地址，在更新mac地址时，arp请求报文不是广播报文了，而是直接向目标地址发送arp请求报文确认mac是否更新。</w:t>
      </w:r>
    </w:p>
    <w:p w14:paraId="7D07D025">
      <w:pPr>
        <w:numPr>
          <w:ilvl w:val="0"/>
          <w:numId w:val="0"/>
        </w:numP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</w:p>
    <w:p w14:paraId="10531A3D">
      <w:pPr>
        <w:pStyle w:val="5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观察traceroute命令</w:t>
      </w:r>
    </w:p>
    <w:p w14:paraId="6A2B71F7"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ARP缓存为空时</w:t>
      </w:r>
    </w:p>
    <w:p w14:paraId="0235747C"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在Mininet终端运行traceroute命令来测试host1到host2的路由。追踪并分析在traceroute命令 运行过程中，网络中各节点相关协议数据包的流向和变化过程。请在实验报告中还原并分析traceroute 相关数据包的传输过程。</w:t>
      </w:r>
    </w:p>
    <w:p w14:paraId="348540D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272665"/>
            <wp:effectExtent l="0" t="0" r="381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97D3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654175"/>
            <wp:effectExtent l="0" t="0" r="127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34B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796415"/>
            <wp:effectExtent l="0" t="0" r="3175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5687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890395"/>
            <wp:effectExtent l="0" t="0" r="1206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9A09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5817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rcRect b="234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88B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526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rcRect b="124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280C5"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host1 首先发送了一个无法被接受的 UDP 包，TTL </w:t>
      </w:r>
      <w:r>
        <w:rPr>
          <w:rFonts w:hint="eastAsia" w:ascii="Helvetica" w:hAnsi="Helvetica" w:eastAsia="宋体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=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1，</w:t>
      </w:r>
    </w:p>
    <w:p w14:paraId="262DCE20"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71135" cy="1368425"/>
            <wp:effectExtent l="0" t="0" r="1206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router1 在收到这个包后，没有进行转发，而是向host1 发回了一个 ICMP 时间超过报文。这个过程重复了三次。</w:t>
      </w:r>
    </w:p>
    <w:p w14:paraId="16FD403B"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69230" cy="771525"/>
            <wp:effectExtent l="0" t="0" r="12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2153F"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接着，host1 发送了一个无法被接受的 UDP 包，TTL </w:t>
      </w:r>
      <w:r>
        <w:rPr>
          <w:rFonts w:hint="eastAsia" w:ascii="Helvetica" w:hAnsi="Helvetica" w:eastAsia="宋体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=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2</w:t>
      </w:r>
    </w:p>
    <w:p w14:paraId="1091BD92"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65420" cy="1254760"/>
            <wp:effectExtent l="0" t="0" r="508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，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router1 在收到这个 UDP 包以后将 TTL 减一并转发给了 router2，router2 收到这个数据包以后没有进行转发，而是向 host1 的 IP 地址发送了一个 ICMP 时间超过报文给 router1，router1 再将这个 ICMP 时间超过报文交付给 host1。这个过程也重复了三次。</w:t>
      </w:r>
    </w:p>
    <w:p w14:paraId="6510A2A5"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67960" cy="585470"/>
            <wp:effectExtent l="0" t="0" r="254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0A97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然后，host1 发送了一个无法被接受的 UDP 包， TTL 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=</w:t>
      </w:r>
      <w:r>
        <w:rPr>
          <w:rFonts w:hint="eastAsia" w:ascii="宋体" w:hAnsi="宋体" w:eastAsia="宋体" w:cs="宋体"/>
          <w:sz w:val="24"/>
          <w:szCs w:val="24"/>
        </w:rPr>
        <w:t> 3</w:t>
      </w:r>
    </w:p>
    <w:p w14:paraId="372875D8"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Helvetica" w:hAnsi="Helvetica" w:eastAsia="宋体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271135" cy="2308860"/>
            <wp:effectExtent l="0" t="0" r="12065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lang w:val="en-US" w:eastAsia="zh-CN"/>
        </w:rPr>
        <w:t>router1 在收到这个 UDP 包以后将 TTL 减一并转发给了 router2，router2 在收到这个 UDP 包以后将 TTL 减一并直接交付给了 host2。host2 发现 UDP 包无法接收，因此以 host1 的 IP 为目的发送了 ICMP 端口不可达给 router2，router2 将这个包转发给了 router1，router1 将这个包直接交付 host1，这时 host1 就知道自己发送的 UDP 数据包已经到达了 host2，从而知道路径上一共有两个路由器。这个过程也会重复三次。</w:t>
      </w:r>
    </w:p>
    <w:p w14:paraId="026EC14C"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68595" cy="598170"/>
            <wp:effectExtent l="0" t="0" r="1905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48E0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按理说，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这个时候 traceroute 就会停止发送 UDP 数据包，但是我们通过 Wireshark 观察到，host1 仍然在继续发送，发送了 1个 TTL 为 4 个包，host2 收到了 UDP 包发送了 ICMP 端口不可达的回应。</w:t>
      </w:r>
    </w:p>
    <w:p w14:paraId="51B1844D"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</w:pPr>
      <w:r>
        <w:drawing>
          <wp:inline distT="0" distB="0" distL="114300" distR="114300">
            <wp:extent cx="5267960" cy="19259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652D"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</w:pPr>
      <w:r>
        <w:drawing>
          <wp:inline distT="0" distB="0" distL="114300" distR="114300">
            <wp:extent cx="5266690" cy="182880"/>
            <wp:effectExtent l="0" t="0" r="381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08813"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（2）ARP缓存不为空时</w:t>
      </w:r>
    </w:p>
    <w:p w14:paraId="7942888C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与ping时ARP缓存不为空存在一样的情况，发送icmp之前不需要arp了，完成tracert后可能ARP缓冲的生存时间到了，需要重新更新mac地址，此时ARP请求报文不是广播报文。</w:t>
      </w:r>
    </w:p>
    <w:p w14:paraId="20EF44C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341880"/>
            <wp:effectExtent l="0" t="0" r="3810" b="7620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880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028825"/>
            <wp:effectExtent l="0" t="0" r="9525" b="3175"/>
            <wp:docPr id="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26A4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94255"/>
            <wp:effectExtent l="0" t="0" r="10795" b="4445"/>
            <wp:docPr id="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B1B5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25395"/>
            <wp:effectExtent l="0" t="0" r="10795" b="1905"/>
            <wp:docPr id="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36CB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510790"/>
            <wp:effectExtent l="0" t="0" r="3175" b="3810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846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741170"/>
            <wp:effectExtent l="0" t="0" r="2540" b="11430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F7E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09625"/>
            <wp:effectExtent l="0" t="0" r="9525" b="3175"/>
            <wp:docPr id="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9578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1EE59787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三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目的地不可达：断开路由之间的连接后的ping命令</w:t>
      </w:r>
    </w:p>
    <w:p w14:paraId="77601944"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t>断开router1和router2之间的链路后，再使用ping命令测host1到host2连通性，追踪并分析网络中各节点相关协议数据包的流向和变化过程。</w:t>
      </w:r>
      <w:r>
        <w:drawing>
          <wp:inline distT="0" distB="0" distL="114300" distR="114300">
            <wp:extent cx="5266055" cy="143319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rcRect b="139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0550">
      <w:r>
        <w:drawing>
          <wp:inline distT="0" distB="0" distL="114300" distR="114300">
            <wp:extent cx="5267960" cy="12299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rcRect b="160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40B4C">
      <w:r>
        <w:drawing>
          <wp:inline distT="0" distB="0" distL="114300" distR="114300">
            <wp:extent cx="5266690" cy="7670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rcRect b="31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B55C">
      <w:r>
        <w:drawing>
          <wp:inline distT="0" distB="0" distL="114300" distR="114300">
            <wp:extent cx="5273040" cy="7404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rcRect b="284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1A7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Host1和router1互通了apr，router1转router2失败收到终点不可达的icmp报文,router和host2什么都没收到。</w:t>
      </w:r>
    </w:p>
    <w:p w14:paraId="2377184B">
      <w:pPr>
        <w:pStyle w:val="5"/>
        <w:numPr>
          <w:ilvl w:val="0"/>
          <w:numId w:val="0"/>
        </w:numPr>
        <w:bidi w:val="0"/>
        <w:ind w:leftChars="0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（四）目的地不可达：断开路由之间的连接后的tracert命令</w:t>
      </w:r>
    </w:p>
    <w:p w14:paraId="420EAB6B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在发送第一个UDP报文时（TTL=1）,ICMP就返回目的地不可达的报文，发送第二个UDP（TTL=1）还是收到目的地不可达的ICMP报文，host1不再发送UDP报文。</w:t>
      </w:r>
    </w:p>
    <w:p w14:paraId="59C1EDF3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区别是在目的地可达时，router1返回的是超时报文，此处返回的是目的地不可达报文。</w:t>
      </w:r>
    </w:p>
    <w:p w14:paraId="2C045112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可以猜测到的是，一开始</w:t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host1</w:t>
      </w:r>
      <w:r>
        <w:rPr>
          <w:rFonts w:hint="default"/>
          <w:lang w:val="en-US" w:eastAsia="zh-CN"/>
        </w:rPr>
        <w:t> 发送了一个无法交付的 UDP 报文给 host2 的 IP 192.0.1.251，但是当数据包到达 router1 时，router1 无法在自己的路由表中找到匹配这个 IP 的条目，因此发送了一个 Network Unreachable 的 ICMP 差错报文给 host1</w:t>
      </w:r>
      <w:r>
        <w:rPr>
          <w:rFonts w:hint="eastAsia"/>
          <w:lang w:val="en-US" w:eastAsia="zh-CN"/>
        </w:rPr>
        <w:t>。</w:t>
      </w:r>
    </w:p>
    <w:p w14:paraId="5CB54C1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512060"/>
            <wp:effectExtent l="0" t="0" r="0" b="2540"/>
            <wp:docPr id="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33B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882140"/>
            <wp:effectExtent l="0" t="0" r="635" b="10160"/>
            <wp:docPr id="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F9F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931670"/>
            <wp:effectExtent l="0" t="0" r="3175" b="11430"/>
            <wp:docPr id="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099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072515"/>
            <wp:effectExtent l="0" t="0" r="5080" b="6985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F2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287780"/>
            <wp:effectExtent l="0" t="0" r="3810" b="7620"/>
            <wp:docPr id="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FC4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4E490DC">
      <w:pPr>
        <w:pStyle w:val="5"/>
        <w:numPr>
          <w:ilvl w:val="0"/>
          <w:numId w:val="0"/>
        </w:numPr>
        <w:bidi w:val="0"/>
        <w:ind w:leftChars="0"/>
        <w:outlineLvl w:val="3"/>
        <w:rPr>
          <w:rFonts w:hint="default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五</w:t>
      </w:r>
      <w:r>
        <w:rPr>
          <w:rFonts w:hint="eastAsia"/>
          <w:lang w:eastAsia="zh-CN"/>
        </w:rPr>
        <w:t>）</w:t>
      </w:r>
      <w:r>
        <w:rPr>
          <w:rFonts w:hint="default"/>
        </w:rPr>
        <w:t>分析并列出ARP与ICMP协议相关的以太⽹帧，在⽹络中经过各节点时的MAC地址变化。</w:t>
      </w:r>
    </w:p>
    <w:p w14:paraId="7332273B"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ARP协议</w:t>
      </w:r>
    </w:p>
    <w:p w14:paraId="3CF77BFE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每一对ARP报文基本上都可以用一个请求分组和一个ARP回应分组来代表。下面以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host1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发送ARP分组询问router1的MAC 地址为例，研究MAC地址的变化。</w:t>
      </w:r>
    </w:p>
    <w:p w14:paraId="4DF64182">
      <w:pPr>
        <w:ind w:firstLine="420" w:firstLineChars="0"/>
      </w:pPr>
      <w:r>
        <w:drawing>
          <wp:inline distT="0" distB="0" distL="114300" distR="114300">
            <wp:extent cx="5270500" cy="1244600"/>
            <wp:effectExtent l="0" t="0" r="0" b="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7FE6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Host2收到来自router2的ARP询问报文，询问mac地址，因为router不知道Host2的Mac地址，所以目的地址为ff:ff:ff:ff:ff:ff,源地址为ce:dc:a7:21:46:1b，即router的mac地址</w:t>
      </w:r>
    </w:p>
    <w:p w14:paraId="0DE967AB">
      <w:pPr>
        <w:ind w:firstLine="420" w:firstLineChars="0"/>
      </w:pPr>
      <w:r>
        <w:drawing>
          <wp:inline distT="0" distB="0" distL="114300" distR="114300">
            <wp:extent cx="5273675" cy="2430145"/>
            <wp:effectExtent l="0" t="0" r="9525" b="825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1505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于是host2发送了ARP响应报文，目的地址为ce:dc:a7:21:46:1b，源地址即Host2的地址，为02:84:eb:2f:80:3c。</w:t>
      </w:r>
    </w:p>
    <w:p w14:paraId="67305F0C"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（2）ICMP协议</w:t>
      </w:r>
    </w:p>
    <w:p w14:paraId="6BEEA200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图是host1 ping host2产生的第一个ICMP数据包的传送过程，我将以这个分组的传送过程为例研究 ICMP 数据包经过网络各个节点时的以太网帧的变化。</w:t>
      </w:r>
    </w:p>
    <w:p w14:paraId="309138C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一共需要经过三条链路：&lt;host1, router1&gt;,&lt;router1, router2&gt;,&lt;router2, host2&gt;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。因此，以太网帧被重新组装了三次，也就有三个不同的以太网帧。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36"/>
        <w:gridCol w:w="2593"/>
        <w:gridCol w:w="2593"/>
      </w:tblGrid>
      <w:tr w14:paraId="4FB8E2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30EA4625"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发送者</w:t>
            </w:r>
          </w:p>
        </w:tc>
        <w:tc>
          <w:tcPr>
            <w:tcW w:w="2841" w:type="dxa"/>
          </w:tcPr>
          <w:p w14:paraId="5BA07D12"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MAC源地址</w:t>
            </w:r>
          </w:p>
        </w:tc>
        <w:tc>
          <w:tcPr>
            <w:tcW w:w="2841" w:type="dxa"/>
          </w:tcPr>
          <w:p w14:paraId="5D1708FD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MAC目的地址</w:t>
            </w:r>
          </w:p>
        </w:tc>
      </w:tr>
      <w:tr w14:paraId="352154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10B52095"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Host1-&gt;Router1_eth1</w:t>
            </w:r>
          </w:p>
        </w:tc>
        <w:tc>
          <w:tcPr>
            <w:tcW w:w="2841" w:type="dxa"/>
          </w:tcPr>
          <w:p w14:paraId="377D6894"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8e:0f:a3:4a:f6:e5</w:t>
            </w:r>
          </w:p>
        </w:tc>
        <w:tc>
          <w:tcPr>
            <w:tcW w:w="2841" w:type="dxa"/>
          </w:tcPr>
          <w:p w14:paraId="5879081C"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c6:dc:64:56:a9:a5</w:t>
            </w:r>
          </w:p>
        </w:tc>
      </w:tr>
      <w:tr w14:paraId="1BEE1D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68CB8187"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Router1_eth2-&gt;Router2_eth1</w:t>
            </w:r>
          </w:p>
        </w:tc>
        <w:tc>
          <w:tcPr>
            <w:tcW w:w="2841" w:type="dxa"/>
          </w:tcPr>
          <w:p w14:paraId="239041F3"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aa:c7:bb:9b:c7:85</w:t>
            </w:r>
          </w:p>
        </w:tc>
        <w:tc>
          <w:tcPr>
            <w:tcW w:w="2841" w:type="dxa"/>
          </w:tcPr>
          <w:p w14:paraId="1F4D7221"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7e:f8:e6:a7:b8:e4</w:t>
            </w:r>
          </w:p>
        </w:tc>
      </w:tr>
      <w:tr w14:paraId="1EEA90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037F06D0"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Router2_eth1-&gt;host2</w:t>
            </w:r>
          </w:p>
        </w:tc>
        <w:tc>
          <w:tcPr>
            <w:tcW w:w="2841" w:type="dxa"/>
          </w:tcPr>
          <w:p w14:paraId="25CEA85C"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Ce:dc:a7:21:46:1b</w:t>
            </w:r>
          </w:p>
        </w:tc>
        <w:tc>
          <w:tcPr>
            <w:tcW w:w="2841" w:type="dxa"/>
          </w:tcPr>
          <w:p w14:paraId="2E5BA91E"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02:84:eb:2f:80:3c</w:t>
            </w:r>
          </w:p>
        </w:tc>
      </w:tr>
    </w:tbl>
    <w:p w14:paraId="6D9F2E6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Host1:</w:t>
      </w:r>
    </w:p>
    <w:p w14:paraId="51F4F674">
      <w:r>
        <w:drawing>
          <wp:inline distT="0" distB="0" distL="114300" distR="114300">
            <wp:extent cx="4625975" cy="1275080"/>
            <wp:effectExtent l="0" t="0" r="9525" b="762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F32E9">
      <w:r>
        <w:rPr>
          <w:rFonts w:hint="eastAsia"/>
          <w:lang w:val="en-US" w:eastAsia="zh-CN"/>
        </w:rPr>
        <w:t>Router1-eth1</w:t>
      </w:r>
    </w:p>
    <w:p w14:paraId="1092B378">
      <w:r>
        <w:drawing>
          <wp:inline distT="0" distB="0" distL="114300" distR="114300">
            <wp:extent cx="4574540" cy="1034415"/>
            <wp:effectExtent l="0" t="0" r="10160" b="6985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4FD16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Router1-eth2</w:t>
      </w:r>
    </w:p>
    <w:p w14:paraId="66FC6E9F"/>
    <w:p w14:paraId="16205A7B">
      <w:r>
        <w:drawing>
          <wp:inline distT="0" distB="0" distL="114300" distR="114300">
            <wp:extent cx="5267325" cy="1896745"/>
            <wp:effectExtent l="0" t="0" r="3175" b="8255"/>
            <wp:docPr id="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245E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Router2-eth1</w:t>
      </w:r>
    </w:p>
    <w:p w14:paraId="5790AC74">
      <w:r>
        <w:drawing>
          <wp:inline distT="0" distB="0" distL="114300" distR="114300">
            <wp:extent cx="5269230" cy="1723390"/>
            <wp:effectExtent l="0" t="0" r="1270" b="3810"/>
            <wp:docPr id="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9A8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Router2-eth2</w:t>
      </w:r>
    </w:p>
    <w:p w14:paraId="0587F6CE">
      <w:r>
        <w:drawing>
          <wp:inline distT="0" distB="0" distL="114300" distR="114300">
            <wp:extent cx="5273675" cy="2088515"/>
            <wp:effectExtent l="0" t="0" r="9525" b="6985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9DA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Host2</w:t>
      </w:r>
    </w:p>
    <w:p w14:paraId="7195CB8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767205"/>
            <wp:effectExtent l="0" t="0" r="0" b="0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rcRect b="7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2B3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FB246EA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15" w:lineRule="atLeast"/>
        <w:ind w:left="0" w:right="0" w:firstLine="0"/>
        <w:jc w:val="left"/>
      </w:pPr>
      <w:r>
        <w:rPr>
          <w:rFonts w:hint="eastAsia"/>
          <w:lang w:val="en-US" w:eastAsia="zh-CN"/>
        </w:rPr>
        <w:t xml:space="preserve">任务2 </w:t>
      </w:r>
      <w:r>
        <w:rPr>
          <w:rFonts w:hint="default"/>
          <w:lang w:val="en-US" w:eastAsia="zh-CN"/>
        </w:rPr>
        <w:t>静态路由</w:t>
      </w:r>
    </w:p>
    <w:p w14:paraId="63E85FE2"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在该任务中，你将实现一个具有静态路由功能的路由器。该路由器将会接收以太网帧，并像真实的 路由器一样对IPv4分组进行收发和处理，然后将它们转发到正确的端口。本任务已预先创建好了一个网 络拓扑，并提供了具体的代码实现框架，保证路由器可正确地接收到以太网帧，进而使得你的主要精力 可放在静态路由实现上。为了降低任务的复杂程度，绝大部分静态路由代码已给出，且代码中包含了详细的注释。</w:t>
      </w:r>
    </w:p>
    <w:p w14:paraId="157AB0A0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（一）实验效果</w:t>
      </w:r>
    </w:p>
    <w:p w14:paraId="17F0ABD3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1、启动环境</w:t>
      </w:r>
    </w:p>
    <w:p w14:paraId="27ECB9BC">
      <w:pPr>
        <w:numPr>
          <w:ilvl w:val="0"/>
          <w:numId w:val="0"/>
        </w:numPr>
      </w:pPr>
      <w:r>
        <w:drawing>
          <wp:inline distT="0" distB="0" distL="114300" distR="114300">
            <wp:extent cx="5269865" cy="1909445"/>
            <wp:effectExtent l="0" t="0" r="63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06BF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2、./solution获得路由表</w:t>
      </w:r>
    </w:p>
    <w:p w14:paraId="49D6DCA3"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16350" cy="4925060"/>
            <wp:effectExtent l="0" t="0" r="635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492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2CA0F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3、client ping server1,用tracert查看路由</w:t>
      </w:r>
    </w:p>
    <w:p w14:paraId="78FF3E00">
      <w:pPr>
        <w:numPr>
          <w:ilvl w:val="0"/>
          <w:numId w:val="0"/>
        </w:numPr>
      </w:pPr>
      <w:r>
        <w:drawing>
          <wp:inline distT="0" distB="0" distL="114300" distR="114300">
            <wp:extent cx="4591050" cy="161925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24F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你使用wget命令发出HTTP请求，测试server1和server2上的Web服务器是否工作</w:t>
      </w:r>
    </w:p>
    <w:p w14:paraId="2F8C88DA">
      <w:pPr>
        <w:numPr>
          <w:ilvl w:val="0"/>
          <w:numId w:val="0"/>
        </w:numPr>
      </w:pPr>
      <w:r>
        <w:drawing>
          <wp:inline distT="0" distB="0" distL="114300" distR="114300">
            <wp:extent cx="4660900" cy="13779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10F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5、./sr与solution运行的结果相同</w:t>
      </w:r>
    </w:p>
    <w:p w14:paraId="505274E5">
      <w:pPr>
        <w:numPr>
          <w:ilvl w:val="0"/>
          <w:numId w:val="0"/>
        </w:numPr>
      </w:pPr>
      <w:r>
        <w:drawing>
          <wp:inline distT="0" distB="0" distL="114300" distR="114300">
            <wp:extent cx="5269865" cy="3277235"/>
            <wp:effectExtent l="0" t="0" r="63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CAAE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（二）代码及流程图</w:t>
      </w:r>
    </w:p>
    <w:p w14:paraId="04D77802">
      <w:pPr>
        <w:bidi w:val="0"/>
        <w:rPr>
          <w:rFonts w:hint="eastAsia"/>
        </w:rPr>
      </w:pPr>
      <w:r>
        <w:rPr>
          <w:rFonts w:hint="eastAsia"/>
        </w:rPr>
        <w:t>1. sr_init</w:t>
      </w:r>
    </w:p>
    <w:p w14:paraId="23ADB129">
      <w:pPr>
        <w:bidi w:val="0"/>
        <w:rPr>
          <w:rFonts w:hint="eastAsia"/>
        </w:rPr>
      </w:pPr>
      <w:r>
        <w:rPr>
          <w:rFonts w:hint="eastAsia"/>
        </w:rPr>
        <w:t>作用：初始化路由子系统。</w:t>
      </w:r>
    </w:p>
    <w:p w14:paraId="295981F9">
      <w:pPr>
        <w:bidi w:val="0"/>
        <w:rPr>
          <w:rFonts w:hint="eastAsia"/>
        </w:rPr>
      </w:pPr>
      <w:r>
        <w:rPr>
          <w:rFonts w:hint="eastAsia"/>
        </w:rPr>
        <w:t>细节：设置ARP缓存和清理线程，初始化路由表和路由线程，设置互斥锁等。</w:t>
      </w:r>
    </w:p>
    <w:p w14:paraId="31EFE0DD">
      <w:pPr>
        <w:bidi w:val="0"/>
        <w:rPr>
          <w:rFonts w:hint="eastAsia"/>
        </w:rPr>
      </w:pPr>
      <w:r>
        <w:rPr>
          <w:rFonts w:hint="eastAsia"/>
        </w:rPr>
        <w:t>2. sr_handlepacket</w:t>
      </w:r>
    </w:p>
    <w:p w14:paraId="79A6519C">
      <w:pPr>
        <w:bidi w:val="0"/>
        <w:rPr>
          <w:rFonts w:hint="eastAsia"/>
        </w:rPr>
      </w:pPr>
      <w:r>
        <w:rPr>
          <w:rFonts w:hint="eastAsia"/>
        </w:rPr>
        <w:t>作用：处理接口接收到的数据包。</w:t>
      </w:r>
    </w:p>
    <w:p w14:paraId="32CE92A6">
      <w:pPr>
        <w:bidi w:val="0"/>
        <w:rPr>
          <w:rFonts w:hint="eastAsia"/>
        </w:rPr>
      </w:pPr>
      <w:r>
        <w:rPr>
          <w:rFonts w:hint="eastAsia"/>
        </w:rPr>
        <w:t>细节：根据数据包的以太网类型（EtherType），将ARP或IP数据包传递给相应的处理函数。</w:t>
      </w:r>
    </w:p>
    <w:p w14:paraId="25489D74">
      <w:pPr>
        <w:bidi w:val="0"/>
        <w:rPr>
          <w:rFonts w:hint="eastAsia"/>
        </w:rPr>
      </w:pPr>
      <w:r>
        <w:rPr>
          <w:rFonts w:hint="eastAsia"/>
        </w:rPr>
        <w:t>3. send_arp_req</w:t>
      </w:r>
    </w:p>
    <w:p w14:paraId="184EAEA2">
      <w:pPr>
        <w:bidi w:val="0"/>
        <w:rPr>
          <w:rFonts w:hint="eastAsia"/>
        </w:rPr>
      </w:pPr>
      <w:r>
        <w:rPr>
          <w:rFonts w:hint="eastAsia"/>
        </w:rPr>
        <w:t>作用：发送ARP请求。</w:t>
      </w:r>
    </w:p>
    <w:p w14:paraId="2ED964FC">
      <w:pPr>
        <w:bidi w:val="0"/>
        <w:rPr>
          <w:rFonts w:hint="eastAsia"/>
        </w:rPr>
      </w:pPr>
      <w:r>
        <w:rPr>
          <w:rFonts w:hint="eastAsia"/>
        </w:rPr>
        <w:t>细节：构造一个ARP请求数据包，设置以太网头部和ARP头部，然后通过sr_send_packet发送。</w:t>
      </w:r>
    </w:p>
    <w:p w14:paraId="6A5F7D2A">
      <w:pPr>
        <w:bidi w:val="0"/>
        <w:rPr>
          <w:rFonts w:hint="eastAsia"/>
        </w:rPr>
      </w:pPr>
      <w:r>
        <w:rPr>
          <w:rFonts w:hint="eastAsia"/>
        </w:rPr>
        <w:t>4. sr_handle_ip</w:t>
      </w:r>
    </w:p>
    <w:p w14:paraId="76D56F1D">
      <w:pPr>
        <w:bidi w:val="0"/>
        <w:rPr>
          <w:rFonts w:hint="eastAsia"/>
        </w:rPr>
      </w:pPr>
      <w:r>
        <w:rPr>
          <w:rFonts w:hint="eastAsia"/>
        </w:rPr>
        <w:t>作用：处理接收到的IPv4数据包。</w:t>
      </w:r>
    </w:p>
    <w:p w14:paraId="66FF577F">
      <w:pPr>
        <w:bidi w:val="0"/>
        <w:rPr>
          <w:rFonts w:hint="eastAsia"/>
        </w:rPr>
      </w:pPr>
      <w:r>
        <w:rPr>
          <w:rFonts w:hint="eastAsia"/>
        </w:rPr>
        <w:t>细节：检查IP头部校验和，处理RIP数据包，检查目的IP是否为本路由器IP，处理ICMP数据包，或发送ICMP不可达消息。</w:t>
      </w:r>
    </w:p>
    <w:p w14:paraId="497E723F">
      <w:pPr>
        <w:bidi w:val="0"/>
        <w:rPr>
          <w:rFonts w:hint="eastAsia"/>
        </w:rPr>
      </w:pPr>
      <w:r>
        <w:rPr>
          <w:rFonts w:hint="eastAsia"/>
        </w:rPr>
        <w:t>5. icmp_time</w:t>
      </w:r>
    </w:p>
    <w:p w14:paraId="2CE0EF51">
      <w:pPr>
        <w:bidi w:val="0"/>
        <w:rPr>
          <w:rFonts w:hint="eastAsia"/>
        </w:rPr>
      </w:pPr>
      <w:r>
        <w:rPr>
          <w:rFonts w:hint="eastAsia"/>
        </w:rPr>
        <w:t>作用：发送ICMP超时消息。</w:t>
      </w:r>
    </w:p>
    <w:p w14:paraId="39B12580">
      <w:pPr>
        <w:bidi w:val="0"/>
        <w:rPr>
          <w:rFonts w:hint="eastAsia"/>
        </w:rPr>
      </w:pPr>
      <w:r>
        <w:rPr>
          <w:rFonts w:hint="eastAsia"/>
        </w:rPr>
        <w:t>细节：构造ICMP超时消息数据包，并通过sr_send_packet发送。</w:t>
      </w:r>
    </w:p>
    <w:p w14:paraId="493318B1">
      <w:pPr>
        <w:bidi w:val="0"/>
        <w:rPr>
          <w:rFonts w:hint="eastAsia"/>
        </w:rPr>
      </w:pPr>
      <w:r>
        <w:rPr>
          <w:rFonts w:hint="eastAsia"/>
        </w:rPr>
        <w:t>6. prefix_match</w:t>
      </w:r>
    </w:p>
    <w:p w14:paraId="738A35B9">
      <w:pPr>
        <w:bidi w:val="0"/>
        <w:rPr>
          <w:rFonts w:hint="eastAsia"/>
        </w:rPr>
      </w:pPr>
      <w:r>
        <w:rPr>
          <w:rFonts w:hint="eastAsia"/>
        </w:rPr>
        <w:t>作用：执行最长前缀匹配。</w:t>
      </w:r>
    </w:p>
    <w:p w14:paraId="7A6F8E0E">
      <w:pPr>
        <w:bidi w:val="0"/>
        <w:rPr>
          <w:rFonts w:hint="eastAsia"/>
        </w:rPr>
      </w:pPr>
      <w:r>
        <w:rPr>
          <w:rFonts w:hint="eastAsia"/>
        </w:rPr>
        <w:t>细节：在路由表中查找与目的IP地址匹配的最佳路由。</w:t>
      </w:r>
    </w:p>
    <w:p w14:paraId="667D6230">
      <w:pPr>
        <w:bidi w:val="0"/>
        <w:rPr>
          <w:rFonts w:hint="eastAsia"/>
        </w:rPr>
      </w:pPr>
      <w:r>
        <w:rPr>
          <w:rFonts w:hint="eastAsia"/>
        </w:rPr>
        <w:t>7. icmp_unreachable</w:t>
      </w:r>
    </w:p>
    <w:p w14:paraId="5DD281F9">
      <w:pPr>
        <w:bidi w:val="0"/>
        <w:rPr>
          <w:rFonts w:hint="eastAsia"/>
        </w:rPr>
      </w:pPr>
      <w:r>
        <w:rPr>
          <w:rFonts w:hint="eastAsia"/>
        </w:rPr>
        <w:t>作用：发送ICMP不可达消息。</w:t>
      </w:r>
    </w:p>
    <w:p w14:paraId="1933ED0A">
      <w:pPr>
        <w:bidi w:val="0"/>
        <w:rPr>
          <w:rFonts w:hint="eastAsia"/>
        </w:rPr>
      </w:pPr>
      <w:r>
        <w:rPr>
          <w:rFonts w:hint="eastAsia"/>
        </w:rPr>
        <w:t>细节：构造ICMP不可达消息数据包，并通过sr_send_packet发送。</w:t>
      </w:r>
    </w:p>
    <w:p w14:paraId="4E5E4855">
      <w:pPr>
        <w:bidi w:val="0"/>
        <w:rPr>
          <w:rFonts w:hint="eastAsia"/>
        </w:rPr>
      </w:pPr>
      <w:r>
        <w:rPr>
          <w:rFonts w:hint="eastAsia"/>
        </w:rPr>
        <w:t>8. handle_icmp</w:t>
      </w:r>
    </w:p>
    <w:p w14:paraId="1A53D24D">
      <w:pPr>
        <w:bidi w:val="0"/>
        <w:rPr>
          <w:rFonts w:hint="eastAsia"/>
        </w:rPr>
      </w:pPr>
      <w:r>
        <w:rPr>
          <w:rFonts w:hint="eastAsia"/>
        </w:rPr>
        <w:t>作用：处理ICMP数据包。</w:t>
      </w:r>
    </w:p>
    <w:p w14:paraId="34006BBD">
      <w:pPr>
        <w:bidi w:val="0"/>
        <w:rPr>
          <w:rFonts w:hint="eastAsia"/>
        </w:rPr>
      </w:pPr>
      <w:r>
        <w:rPr>
          <w:rFonts w:hint="eastAsia"/>
        </w:rPr>
        <w:t>细节：根据ICMP数据包类型，如是ICMP Echo请求，则发送ICMP Echo回复。</w:t>
      </w:r>
    </w:p>
    <w:p w14:paraId="3E2B5A59">
      <w:pPr>
        <w:bidi w:val="0"/>
        <w:rPr>
          <w:rFonts w:hint="eastAsia"/>
        </w:rPr>
      </w:pPr>
      <w:r>
        <w:rPr>
          <w:rFonts w:hint="eastAsia"/>
        </w:rPr>
        <w:t>9. sr_icmp_echo</w:t>
      </w:r>
    </w:p>
    <w:p w14:paraId="093CACD3">
      <w:pPr>
        <w:bidi w:val="0"/>
        <w:rPr>
          <w:rFonts w:hint="eastAsia"/>
        </w:rPr>
      </w:pPr>
      <w:r>
        <w:rPr>
          <w:rFonts w:hint="eastAsia"/>
        </w:rPr>
        <w:t>作用：发送ICMP Echo回复。</w:t>
      </w:r>
    </w:p>
    <w:p w14:paraId="575B5A40">
      <w:pPr>
        <w:bidi w:val="0"/>
        <w:rPr>
          <w:rFonts w:hint="eastAsia"/>
        </w:rPr>
      </w:pPr>
      <w:r>
        <w:rPr>
          <w:rFonts w:hint="eastAsia"/>
        </w:rPr>
        <w:t>细节：构造ICMP Echo回复数据包，并通过sr_send_packet发送。</w:t>
      </w:r>
    </w:p>
    <w:p w14:paraId="39DC41D8">
      <w:pPr>
        <w:bidi w:val="0"/>
        <w:rPr>
          <w:rFonts w:hint="eastAsia"/>
        </w:rPr>
      </w:pPr>
      <w:r>
        <w:rPr>
          <w:rFonts w:hint="eastAsia"/>
        </w:rPr>
        <w:t>10. is_own_ip</w:t>
      </w:r>
    </w:p>
    <w:p w14:paraId="446E0E74">
      <w:pPr>
        <w:bidi w:val="0"/>
        <w:rPr>
          <w:rFonts w:hint="eastAsia"/>
        </w:rPr>
      </w:pPr>
      <w:r>
        <w:rPr>
          <w:rFonts w:hint="eastAsia"/>
        </w:rPr>
        <w:t>作用：检查数据包的目的IP是否为本路由器的IP。</w:t>
      </w:r>
    </w:p>
    <w:p w14:paraId="3E5CD834">
      <w:pPr>
        <w:bidi w:val="0"/>
        <w:rPr>
          <w:rFonts w:hint="eastAsia"/>
        </w:rPr>
      </w:pPr>
      <w:r>
        <w:rPr>
          <w:rFonts w:hint="eastAsia"/>
        </w:rPr>
        <w:t>细节：遍历所有接口的IP地址，检查是否与数据包的目的IP匹配。</w:t>
      </w:r>
    </w:p>
    <w:p w14:paraId="211F1EF2">
      <w:pPr>
        <w:bidi w:val="0"/>
        <w:rPr>
          <w:rFonts w:hint="eastAsia"/>
        </w:rPr>
      </w:pPr>
      <w:r>
        <w:rPr>
          <w:rFonts w:hint="eastAsia"/>
        </w:rPr>
        <w:t>11. sr_handle_arp</w:t>
      </w:r>
    </w:p>
    <w:p w14:paraId="0B9595E7">
      <w:pPr>
        <w:bidi w:val="0"/>
        <w:rPr>
          <w:rFonts w:hint="eastAsia"/>
        </w:rPr>
      </w:pPr>
      <w:r>
        <w:rPr>
          <w:rFonts w:hint="eastAsia"/>
        </w:rPr>
        <w:t>作用：处理ARP数据包。</w:t>
      </w:r>
    </w:p>
    <w:p w14:paraId="21AC6F12">
      <w:pPr>
        <w:bidi w:val="0"/>
        <w:rPr>
          <w:rFonts w:hint="eastAsia"/>
        </w:rPr>
      </w:pPr>
      <w:r>
        <w:rPr>
          <w:rFonts w:hint="eastAsia"/>
        </w:rPr>
        <w:t>细节：根据ARP操作码，处理ARP请求或回复，更新ARP缓存，发送ARP回复或处理待处理的ARP请求。</w:t>
      </w:r>
    </w:p>
    <w:p w14:paraId="4B5B788A">
      <w:pPr>
        <w:bidi w:val="0"/>
        <w:rPr>
          <w:rFonts w:hint="eastAsia"/>
        </w:rPr>
      </w:pPr>
      <w:r>
        <w:rPr>
          <w:rFonts w:hint="eastAsia"/>
        </w:rPr>
        <w:t>12. send_arp_rep</w:t>
      </w:r>
    </w:p>
    <w:p w14:paraId="5EB0F6BE">
      <w:pPr>
        <w:bidi w:val="0"/>
        <w:rPr>
          <w:rFonts w:hint="eastAsia"/>
        </w:rPr>
      </w:pPr>
      <w:r>
        <w:rPr>
          <w:rFonts w:hint="eastAsia"/>
        </w:rPr>
        <w:t>作用：发送ARP回复。</w:t>
      </w:r>
    </w:p>
    <w:p w14:paraId="4997F450">
      <w:pPr>
        <w:bidi w:val="0"/>
        <w:rPr>
          <w:rFonts w:hint="eastAsia"/>
        </w:rPr>
      </w:pPr>
      <w:r>
        <w:rPr>
          <w:rFonts w:hint="eastAsia"/>
        </w:rPr>
        <w:t>细节：构造ARP回复数据包，设置以太网头部和ARP头部，然后通过sr_send_packet发送。</w:t>
      </w:r>
    </w:p>
    <w:p w14:paraId="3B0E7D04">
      <w:pPr>
        <w:numPr>
          <w:ilvl w:val="0"/>
          <w:numId w:val="6"/>
        </w:numPr>
        <w:bidi w:val="0"/>
        <w:rPr>
          <w:rFonts w:hint="default"/>
        </w:rPr>
      </w:pPr>
      <w:r>
        <w:rPr>
          <w:rFonts w:hint="default"/>
        </w:rPr>
        <w:t>sr_send_packet</w:t>
      </w:r>
    </w:p>
    <w:p w14:paraId="16A8CE06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作用</w:t>
      </w:r>
      <w:r>
        <w:rPr>
          <w:rFonts w:hint="default"/>
        </w:rPr>
        <w:t>：发送数据包。</w:t>
      </w:r>
    </w:p>
    <w:p w14:paraId="4EF1F18C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细节</w:t>
      </w:r>
      <w:r>
        <w:rPr>
          <w:rFonts w:hint="default"/>
        </w:rPr>
        <w:t>：具体的实现依赖于网络接口的类型和操作系统的网络API。在Linux系统中，这可能涉及到使用</w:t>
      </w:r>
      <w:r>
        <w:rPr>
          <w:rFonts w:hint="eastAsia"/>
        </w:rPr>
        <w:t>sendto</w:t>
      </w:r>
      <w:r>
        <w:rPr>
          <w:rFonts w:hint="default"/>
        </w:rPr>
        <w:t>或</w:t>
      </w:r>
      <w:r>
        <w:rPr>
          <w:rFonts w:hint="eastAsia"/>
        </w:rPr>
        <w:t>write</w:t>
      </w:r>
      <w:r>
        <w:rPr>
          <w:rFonts w:hint="default"/>
        </w:rPr>
        <w:t>系统调用，将数据包发送到指定的网络接口。</w:t>
      </w:r>
    </w:p>
    <w:p w14:paraId="43ED0B42">
      <w:pPr>
        <w:bidi w:val="0"/>
        <w:rPr>
          <w:rFonts w:hint="default" w:eastAsiaTheme="minorEastAsia"/>
          <w:lang w:val="en-US" w:eastAsia="zh-CN"/>
        </w:rPr>
      </w:pPr>
    </w:p>
    <w:p w14:paraId="3D8BF49D">
      <w:pPr>
        <w:numPr>
          <w:ilvl w:val="0"/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26" o:spt="75" type="#_x0000_t75" style="height:351.1pt;width:440.75pt;" o:ole="t" filled="f" o:preferrelative="t" stroked="f" coordsize="21600,21600">
            <v:path/>
            <v:fill on="f" focussize="0,0"/>
            <v:stroke on="f"/>
            <v:imagedata r:id="rId63" o:title=""/>
            <o:lock v:ext="edit" aspectratio="f"/>
            <w10:wrap type="none"/>
            <w10:anchorlock/>
          </v:shape>
          <o:OLEObject Type="Embed" ProgID="Visio.Drawing.15" ShapeID="_x0000_i1026" DrawAspect="Content" ObjectID="_1468075725" r:id="rId62">
            <o:LockedField>false</o:LockedField>
          </o:OLEObject>
        </w:object>
      </w:r>
    </w:p>
    <w:p w14:paraId="092FFB3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任务3</w:t>
      </w:r>
    </w:p>
    <w:p w14:paraId="5F697FE7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（一）实验效果</w:t>
      </w:r>
    </w:p>
    <w:p w14:paraId="4D43585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1、启动</w:t>
      </w:r>
    </w:p>
    <w:p w14:paraId="36FCBB11">
      <w:r>
        <w:drawing>
          <wp:inline distT="0" distB="0" distL="114300" distR="114300">
            <wp:extent cx="5029200" cy="239141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A11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3000" cy="3544570"/>
            <wp:effectExtent l="0" t="0" r="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72D4">
      <w:r>
        <w:drawing>
          <wp:inline distT="0" distB="0" distL="114300" distR="114300">
            <wp:extent cx="4629150" cy="27051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E0DB"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</w:t>
      </w:r>
    </w:p>
    <w:p w14:paraId="45839816">
      <w:pPr>
        <w:numPr>
          <w:ilvl w:val="0"/>
          <w:numId w:val="0"/>
        </w:numPr>
      </w:pPr>
      <w:r>
        <w:drawing>
          <wp:inline distT="0" distB="0" distL="114300" distR="114300">
            <wp:extent cx="4629150" cy="262890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0FADD">
      <w:pPr>
        <w:numPr>
          <w:ilvl w:val="0"/>
          <w:numId w:val="0"/>
        </w:numPr>
      </w:pPr>
      <w:r>
        <w:drawing>
          <wp:inline distT="0" distB="0" distL="114300" distR="114300">
            <wp:extent cx="4914900" cy="1066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6D8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3、路由表收敛后</w:t>
      </w:r>
    </w:p>
    <w:p w14:paraId="35EA7F1C">
      <w:pPr>
        <w:numPr>
          <w:ilvl w:val="0"/>
          <w:numId w:val="0"/>
        </w:numPr>
      </w:pPr>
      <w:r>
        <w:drawing>
          <wp:inline distT="0" distB="0" distL="114300" distR="114300">
            <wp:extent cx="4635500" cy="6667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D8D5">
      <w:pPr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4、断开link后，Routeing1没有router2的路由：没有10.0.2.0</w:t>
      </w:r>
    </w:p>
    <w:p w14:paraId="53E1AE17">
      <w:pPr>
        <w:numPr>
          <w:ilvl w:val="0"/>
          <w:numId w:val="0"/>
        </w:numPr>
      </w:pPr>
      <w:r>
        <w:drawing>
          <wp:inline distT="0" distB="0" distL="114300" distR="114300">
            <wp:extent cx="4673600" cy="857250"/>
            <wp:effectExtent l="0" t="0" r="0" b="635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BA8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再次在Mininet中使用traceroute，此时你将发现client到server1的路由信息已经发生了更新</w:t>
      </w:r>
    </w:p>
    <w:p w14:paraId="7349E1E6">
      <w:pPr>
        <w:numPr>
          <w:ilvl w:val="0"/>
          <w:numId w:val="0"/>
        </w:numPr>
      </w:pPr>
      <w:r>
        <w:drawing>
          <wp:inline distT="0" distB="0" distL="114300" distR="114300">
            <wp:extent cx="4502150" cy="857250"/>
            <wp:effectExtent l="0" t="0" r="6350" b="635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795C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6、恢复断开的路由</w:t>
      </w:r>
    </w:p>
    <w:p w14:paraId="6F2E1C88">
      <w:pPr>
        <w:numPr>
          <w:ilvl w:val="0"/>
          <w:numId w:val="0"/>
        </w:numPr>
      </w:pPr>
      <w:r>
        <w:drawing>
          <wp:inline distT="0" distB="0" distL="114300" distR="114300">
            <wp:extent cx="4483100" cy="787400"/>
            <wp:effectExtent l="0" t="0" r="0" b="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D1262">
      <w:pPr>
        <w:pStyle w:val="5"/>
        <w:numPr>
          <w:numId w:val="0"/>
        </w:numPr>
        <w:bidi w:val="0"/>
        <w:ind w:leftChars="0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（二）代码说明及流程图</w:t>
      </w:r>
    </w:p>
    <w:p w14:paraId="1FCCAFB3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1. sr_load_rt</w:t>
      </w:r>
    </w:p>
    <w:p w14:paraId="7440D219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作用：从指定文件加载路由表条目。</w:t>
      </w:r>
    </w:p>
    <w:p w14:paraId="08E7A973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参数：</w:t>
      </w:r>
    </w:p>
    <w:p w14:paraId="627F2D06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sr: 指向简单路由器状态的指针。</w:t>
      </w:r>
    </w:p>
    <w:p w14:paraId="5FEB612A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filename: 包含路由条目的文件名。</w:t>
      </w:r>
    </w:p>
    <w:p w14:paraId="6B418137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2. sr_build_rt</w:t>
      </w:r>
    </w:p>
    <w:p w14:paraId="244FC1DA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作用：为路由器的每个接口创建路由表条目，目标IP为路由器自己的IP。</w:t>
      </w:r>
    </w:p>
    <w:p w14:paraId="0E0BD114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参数：</w:t>
      </w:r>
    </w:p>
    <w:p w14:paraId="1A72F207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sr: 指向简单路由器状态的指针。</w:t>
      </w:r>
    </w:p>
    <w:p w14:paraId="35FA990F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3. sr_add_rt_entry</w:t>
      </w:r>
    </w:p>
    <w:p w14:paraId="0B143FB9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作用：向路由表中添加指定的路由条目。</w:t>
      </w:r>
    </w:p>
    <w:p w14:paraId="25CB4CA8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参数：</w:t>
      </w:r>
    </w:p>
    <w:p w14:paraId="2CF7E594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sr: 指向简单路由器状态的指针。</w:t>
      </w:r>
    </w:p>
    <w:p w14:paraId="3526BED9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dest: 目标IP地址。</w:t>
      </w:r>
    </w:p>
    <w:p w14:paraId="4644E681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gw: 下一跳IP地址。</w:t>
      </w:r>
    </w:p>
    <w:p w14:paraId="7229FF02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mask: 网络掩码。</w:t>
      </w:r>
    </w:p>
    <w:p w14:paraId="3F806AA2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metric: 距离（度量）。</w:t>
      </w:r>
    </w:p>
    <w:p w14:paraId="6592D039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if_name: 转发接口的名称。</w:t>
      </w:r>
    </w:p>
    <w:p w14:paraId="36FCCC35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4. sr_print_routing_table</w:t>
      </w:r>
    </w:p>
    <w:p w14:paraId="058C5466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作用：打印路由表中的所有条目。</w:t>
      </w:r>
    </w:p>
    <w:p w14:paraId="0A339A57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参数：</w:t>
      </w:r>
    </w:p>
    <w:p w14:paraId="27CB8C18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sr: 指向简单路由器状态的指针。</w:t>
      </w:r>
    </w:p>
    <w:p w14:paraId="759F1AC6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5. sr_print_routing_entry</w:t>
      </w:r>
    </w:p>
    <w:p w14:paraId="36BE121E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作用：打印指定的路由表条目。</w:t>
      </w:r>
    </w:p>
    <w:p w14:paraId="10357F33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参数：</w:t>
      </w:r>
    </w:p>
    <w:p w14:paraId="02692539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entry: 指向要打印的路由条目的指针。</w:t>
      </w:r>
    </w:p>
    <w:p w14:paraId="64F0EC3B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6. sr_rip_timeout</w:t>
      </w:r>
    </w:p>
    <w:p w14:paraId="6615AF18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作用：定期检查所有接口的状态并更新路由表。</w:t>
      </w:r>
    </w:p>
    <w:p w14:paraId="37D1B2D7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参数：</w:t>
      </w:r>
    </w:p>
    <w:p w14:paraId="731E770A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sr_ptr: 指向简单路由器状态的指针。</w:t>
      </w:r>
    </w:p>
    <w:p w14:paraId="15B610EC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7. send_rip_request</w:t>
      </w:r>
    </w:p>
    <w:p w14:paraId="4BFC4027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作用：向所有邻居发送RIP请求。</w:t>
      </w:r>
    </w:p>
    <w:p w14:paraId="223EB583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参数：</w:t>
      </w:r>
    </w:p>
    <w:p w14:paraId="6D2A41AD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sr: 指向简单路由器状态的指针。</w:t>
      </w:r>
    </w:p>
    <w:p w14:paraId="4B446247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8. send_rip_response</w:t>
      </w:r>
    </w:p>
    <w:p w14:paraId="796827D5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作用：向所有邻居发送RIP响应。</w:t>
      </w:r>
    </w:p>
    <w:p w14:paraId="54683378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参数：</w:t>
      </w:r>
    </w:p>
    <w:p w14:paraId="21BE11C9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sr: 指向简单路由器状态的指针。</w:t>
      </w:r>
    </w:p>
    <w:p w14:paraId="4FB5B872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9. update_route_table</w:t>
      </w:r>
    </w:p>
    <w:p w14:paraId="19389FE1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作用：根据接收到的邻居的路由条目更新路由表。</w:t>
      </w:r>
    </w:p>
    <w:p w14:paraId="0DB8BCFB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参数：</w:t>
      </w:r>
    </w:p>
    <w:p w14:paraId="667B5F4C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sr: 指向简单路由器状态的指针。</w:t>
      </w:r>
    </w:p>
    <w:p w14:paraId="42AAA4CB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packet: 接收到的RIP响应数据包。</w:t>
      </w:r>
    </w:p>
    <w:p w14:paraId="26B207B0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len: 数据包长度。</w:t>
      </w:r>
    </w:p>
    <w:p w14:paraId="3FBC736F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interface: 接收RIP响应的接口。</w:t>
      </w:r>
    </w:p>
    <w:p w14:paraId="67A2A930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112.55pt;width:414pt;" o:ole="t" filled="f" o:preferrelative="t" stroked="f" coordsize="21600,21600">
            <v:path/>
            <v:fill on="f" focussize="0,0"/>
            <v:stroke on="f"/>
            <v:imagedata r:id="rId74" o:title=""/>
            <o:lock v:ext="edit" aspectratio="f"/>
            <w10:wrap type="none"/>
            <w10:anchorlock/>
          </v:shape>
          <o:OLEObject Type="Embed" ProgID="Visio.Drawing.15" ShapeID="_x0000_i1028" DrawAspect="Content" ObjectID="_1468075726" r:id="rId73">
            <o:LockedField>false</o:LockedField>
          </o:OLEObject>
        </w:object>
      </w:r>
    </w:p>
    <w:p w14:paraId="23B0A13D">
      <w:pPr>
        <w:pStyle w:val="3"/>
        <w:numPr>
          <w:numId w:val="0"/>
        </w:numPr>
        <w:bidi w:val="0"/>
        <w:ind w:leftChars="0"/>
        <w:outlineLvl w:val="1"/>
        <w:rPr>
          <w:rFonts w:hint="default"/>
        </w:rPr>
      </w:pPr>
      <w:r>
        <w:rPr>
          <w:rFonts w:hint="eastAsia"/>
          <w:lang w:val="en-US" w:eastAsia="zh-CN"/>
        </w:rPr>
        <w:t>四、</w:t>
      </w:r>
      <w:r>
        <w:rPr>
          <w:rFonts w:hint="default"/>
        </w:rPr>
        <w:t>实验小结与感想</w:t>
      </w:r>
    </w:p>
    <w:p w14:paraId="78E0EB37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实验一：通过对比有无ARP缓存和目的地是否可达的情况更加深刻地了解了ARP报文和ICMP报文的工作原理，进一步了解ping和tracert命令。</w:t>
      </w:r>
    </w:p>
    <w:p w14:paraId="15B59D4C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实验二：在sr_router.c实现了静态路由功能。路由器能够根据配置的静态路由表正确转发数据包，并处理ARP请求和回复。</w:t>
      </w:r>
    </w:p>
    <w:p w14:paraId="327441E6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实验三：在sr_rt.c实现了动态路由的功能，包括RIP（Routing Information Protocol）协议。</w:t>
      </w:r>
    </w:p>
    <w:p w14:paraId="6F7B4C3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学会了如何处理RIP请求和回复消息，以及如何动态更新路由表以适应网络拓扑的变化。</w:t>
      </w:r>
    </w:p>
    <w:p w14:paraId="6B9DCFB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总的来说，这些实验不仅</w:t>
      </w:r>
      <w:bookmarkStart w:id="0" w:name="_GoBack"/>
      <w:bookmarkEnd w:id="0"/>
      <w:r>
        <w:rPr>
          <w:rFonts w:hint="eastAsia"/>
          <w:lang w:val="en-US" w:eastAsia="zh-CN"/>
        </w:rPr>
        <w:t>让我对网络协议有了更深入的理解，还提升了我的实践操作能力和问题解决能力。</w:t>
      </w:r>
    </w:p>
    <w:p w14:paraId="48D5F98B"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8B66AB"/>
    <w:multiLevelType w:val="singleLevel"/>
    <w:tmpl w:val="868B66A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F3636FF"/>
    <w:multiLevelType w:val="singleLevel"/>
    <w:tmpl w:val="8F3636FF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9889412C"/>
    <w:multiLevelType w:val="singleLevel"/>
    <w:tmpl w:val="9889412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D5F62583"/>
    <w:multiLevelType w:val="singleLevel"/>
    <w:tmpl w:val="D5F62583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4">
    <w:nsid w:val="020BB207"/>
    <w:multiLevelType w:val="singleLevel"/>
    <w:tmpl w:val="020BB207"/>
    <w:lvl w:ilvl="0" w:tentative="0">
      <w:start w:val="13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1895A2B3"/>
    <w:multiLevelType w:val="singleLevel"/>
    <w:tmpl w:val="1895A2B3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4015998E"/>
    <w:multiLevelType w:val="singleLevel"/>
    <w:tmpl w:val="4015998E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5"/>
  </w:num>
  <w:num w:numId="5">
    <w:abstractNumId w:val="6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M3ZTFlYmUxN2YxNzdhZDEzMWZhMWI5NDVhMjMzYWYifQ=="/>
  </w:docVars>
  <w:rsids>
    <w:rsidRoot w:val="00000000"/>
    <w:rsid w:val="04FD4DAC"/>
    <w:rsid w:val="05467D5B"/>
    <w:rsid w:val="081D2FF5"/>
    <w:rsid w:val="092E3A4F"/>
    <w:rsid w:val="09641DC0"/>
    <w:rsid w:val="09B259AA"/>
    <w:rsid w:val="09FE178A"/>
    <w:rsid w:val="0A4C6BA8"/>
    <w:rsid w:val="0BE33E15"/>
    <w:rsid w:val="0DA85A93"/>
    <w:rsid w:val="0DDF2AFB"/>
    <w:rsid w:val="0EE31171"/>
    <w:rsid w:val="0FA45B8D"/>
    <w:rsid w:val="0FFA1E6E"/>
    <w:rsid w:val="109346C0"/>
    <w:rsid w:val="10BB1A44"/>
    <w:rsid w:val="10C55FD8"/>
    <w:rsid w:val="11E931F7"/>
    <w:rsid w:val="131057E5"/>
    <w:rsid w:val="133D279D"/>
    <w:rsid w:val="13917771"/>
    <w:rsid w:val="13FD3CDB"/>
    <w:rsid w:val="14B507A0"/>
    <w:rsid w:val="159F1212"/>
    <w:rsid w:val="160C2AF1"/>
    <w:rsid w:val="16997A1B"/>
    <w:rsid w:val="17012EEB"/>
    <w:rsid w:val="17FD693B"/>
    <w:rsid w:val="193F0930"/>
    <w:rsid w:val="19E56821"/>
    <w:rsid w:val="1B2F50C2"/>
    <w:rsid w:val="1B8919A2"/>
    <w:rsid w:val="1C1F2E8A"/>
    <w:rsid w:val="1D9E208B"/>
    <w:rsid w:val="1E5462CF"/>
    <w:rsid w:val="1EBA3929"/>
    <w:rsid w:val="1EEC631C"/>
    <w:rsid w:val="1F2927A9"/>
    <w:rsid w:val="1FDD7A2F"/>
    <w:rsid w:val="20936513"/>
    <w:rsid w:val="20BD1B70"/>
    <w:rsid w:val="221E5B15"/>
    <w:rsid w:val="26F1465A"/>
    <w:rsid w:val="273E668C"/>
    <w:rsid w:val="285223EF"/>
    <w:rsid w:val="28ED036A"/>
    <w:rsid w:val="290851A4"/>
    <w:rsid w:val="297D349C"/>
    <w:rsid w:val="2B560448"/>
    <w:rsid w:val="2C0E0D23"/>
    <w:rsid w:val="2C204F13"/>
    <w:rsid w:val="2E731311"/>
    <w:rsid w:val="2EE1627B"/>
    <w:rsid w:val="2F3A5849"/>
    <w:rsid w:val="2F6767FD"/>
    <w:rsid w:val="308C311F"/>
    <w:rsid w:val="30CF3C85"/>
    <w:rsid w:val="30EB3EF2"/>
    <w:rsid w:val="336D632F"/>
    <w:rsid w:val="3382407A"/>
    <w:rsid w:val="36AF19C0"/>
    <w:rsid w:val="371215D4"/>
    <w:rsid w:val="37667C65"/>
    <w:rsid w:val="39C649EB"/>
    <w:rsid w:val="3A950F30"/>
    <w:rsid w:val="3B9D177C"/>
    <w:rsid w:val="3BAF4CF1"/>
    <w:rsid w:val="3CBC5138"/>
    <w:rsid w:val="3F1D716E"/>
    <w:rsid w:val="3F20542C"/>
    <w:rsid w:val="3F211072"/>
    <w:rsid w:val="3F4A0D5C"/>
    <w:rsid w:val="4027003D"/>
    <w:rsid w:val="42CB34BA"/>
    <w:rsid w:val="43EA6480"/>
    <w:rsid w:val="44231A85"/>
    <w:rsid w:val="45014B29"/>
    <w:rsid w:val="4571330C"/>
    <w:rsid w:val="459D1975"/>
    <w:rsid w:val="484636CE"/>
    <w:rsid w:val="493504C2"/>
    <w:rsid w:val="49520FBA"/>
    <w:rsid w:val="499D6A4B"/>
    <w:rsid w:val="4A381C35"/>
    <w:rsid w:val="4A9505F6"/>
    <w:rsid w:val="4B111A14"/>
    <w:rsid w:val="4C157063"/>
    <w:rsid w:val="4CC457CA"/>
    <w:rsid w:val="4CCA3DC4"/>
    <w:rsid w:val="4DD03C33"/>
    <w:rsid w:val="4E162EFC"/>
    <w:rsid w:val="4F2413EF"/>
    <w:rsid w:val="4FBB22C3"/>
    <w:rsid w:val="513918A9"/>
    <w:rsid w:val="51DF2ACC"/>
    <w:rsid w:val="52386F7A"/>
    <w:rsid w:val="52A16494"/>
    <w:rsid w:val="53191BD8"/>
    <w:rsid w:val="532416EB"/>
    <w:rsid w:val="54CF6DC6"/>
    <w:rsid w:val="564E7084"/>
    <w:rsid w:val="57805D82"/>
    <w:rsid w:val="584E40D2"/>
    <w:rsid w:val="58EB7B01"/>
    <w:rsid w:val="59C07DE9"/>
    <w:rsid w:val="5A6A4AC7"/>
    <w:rsid w:val="5AD85ED5"/>
    <w:rsid w:val="5BAF0DD3"/>
    <w:rsid w:val="5E284C1F"/>
    <w:rsid w:val="609B24C1"/>
    <w:rsid w:val="624F0696"/>
    <w:rsid w:val="62C9714A"/>
    <w:rsid w:val="63472497"/>
    <w:rsid w:val="64436AB5"/>
    <w:rsid w:val="65A2780B"/>
    <w:rsid w:val="661970C4"/>
    <w:rsid w:val="661C7ED9"/>
    <w:rsid w:val="66C11F13"/>
    <w:rsid w:val="679A0FC9"/>
    <w:rsid w:val="68053E8D"/>
    <w:rsid w:val="68D40619"/>
    <w:rsid w:val="68DC2549"/>
    <w:rsid w:val="69126A56"/>
    <w:rsid w:val="6992436A"/>
    <w:rsid w:val="69A2734B"/>
    <w:rsid w:val="6CA92135"/>
    <w:rsid w:val="6CEB6CB8"/>
    <w:rsid w:val="6D1B5985"/>
    <w:rsid w:val="6DCE796A"/>
    <w:rsid w:val="6F146B46"/>
    <w:rsid w:val="73C179F6"/>
    <w:rsid w:val="74850A24"/>
    <w:rsid w:val="75AB479D"/>
    <w:rsid w:val="75EE4748"/>
    <w:rsid w:val="779A73D7"/>
    <w:rsid w:val="77CB2E7D"/>
    <w:rsid w:val="77CE5715"/>
    <w:rsid w:val="7B5729A1"/>
    <w:rsid w:val="7B9B0B2D"/>
    <w:rsid w:val="7BAD61AB"/>
    <w:rsid w:val="7D7A39D5"/>
    <w:rsid w:val="7E2C493A"/>
    <w:rsid w:val="7F0F7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rFonts w:asciiTheme="minorAscii" w:hAnsiTheme="minorAscii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TML Code"/>
    <w:basedOn w:val="10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image" Target="media/image69.emf"/><Relationship Id="rId73" Type="http://schemas.openxmlformats.org/officeDocument/2006/relationships/oleObject" Target="embeddings/oleObject2.bin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emf"/><Relationship Id="rId62" Type="http://schemas.openxmlformats.org/officeDocument/2006/relationships/oleObject" Target="embeddings/oleObject1.bin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2520</Words>
  <Characters>4017</Characters>
  <Lines>0</Lines>
  <Paragraphs>0</Paragraphs>
  <TotalTime>0</TotalTime>
  <ScaleCrop>false</ScaleCrop>
  <LinksUpToDate>false</LinksUpToDate>
  <CharactersWithSpaces>4275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2024-10-30T09:12:00Z</dcterms:created>
  <dc:creator>。。</dc:creator>
  <cp:lastModifiedBy>Joanna</cp:lastModifiedBy>
  <dcterms:modified xsi:type="dcterms:W3CDTF">2024-11-16T14:24:43Z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2C0136DE9A7446C0ABEDE5F1AA2B8E44_12</vt:lpwstr>
  </property>
</Properties>
</file>